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66751" w14:textId="77777777" w:rsidR="00584A94" w:rsidRDefault="00F87B0D">
      <w:pPr>
        <w:pStyle w:val="Heading1"/>
      </w:pPr>
      <w:r>
        <w:t>MILLENNIAL – Curriculum Fit Document</w:t>
      </w:r>
      <w:r>
        <w:br/>
        <w:t>KS3 Year 9 &amp; KS4 GCSE English</w:t>
      </w:r>
    </w:p>
    <w:p w14:paraId="0359804A" w14:textId="77777777" w:rsidR="00F87B0D" w:rsidRDefault="00F87B0D">
      <w:r>
        <w:br/>
        <w:t>Author: R.J. Mullings</w:t>
      </w:r>
      <w:r>
        <w:br/>
        <w:t>Text Type: Contemporary Play Script</w:t>
      </w:r>
      <w:r>
        <w:br/>
      </w:r>
      <w:r>
        <w:br/>
        <w:t>OVERVIEW</w:t>
      </w:r>
      <w:r>
        <w:br/>
      </w:r>
      <w:r>
        <w:t>Millennial is a contemporary British play script written to support KS3 English (Year 9) and act as a transition text into KS4 GCSE English Language and Literature. Rooted in early 21st-century England, the play explores issues including youth identity, peer pressure, education, justice, and moral responsibility.</w:t>
      </w:r>
      <w:r>
        <w:br/>
      </w:r>
      <w:r>
        <w:br/>
        <w:t>KS3 NATIONAL CURRICULUM ALIGNMENT</w:t>
      </w:r>
      <w:r>
        <w:br/>
        <w:t>Reading:</w:t>
      </w:r>
      <w:r>
        <w:br/>
        <w:t>• Whole-text study of a modern play</w:t>
      </w:r>
      <w:r>
        <w:br/>
        <w:t>• Inference and interpretation</w:t>
      </w:r>
      <w:r>
        <w:br/>
        <w:t>• Analysis of language, structure and dramatic methods</w:t>
      </w:r>
      <w:r>
        <w:br/>
        <w:t>• Exploration of themes and cha</w:t>
      </w:r>
      <w:r>
        <w:t>racterisation</w:t>
      </w:r>
      <w:r>
        <w:br/>
      </w:r>
      <w:r>
        <w:br/>
        <w:t>Writing:</w:t>
      </w:r>
      <w:r>
        <w:br/>
        <w:t>• Analytical paragraphs and essays</w:t>
      </w:r>
      <w:r>
        <w:br/>
        <w:t>• Creative and transactional writing</w:t>
      </w:r>
      <w:r>
        <w:br/>
        <w:t>• GCSE-style extended responses</w:t>
      </w:r>
      <w:r>
        <w:br/>
      </w:r>
      <w:r>
        <w:br/>
        <w:t>Spoken Language:</w:t>
      </w:r>
      <w:r>
        <w:br/>
        <w:t>• Performance and rehearsal</w:t>
      </w:r>
      <w:r>
        <w:br/>
        <w:t>• Debate and structured discussion</w:t>
      </w:r>
      <w:r>
        <w:br/>
        <w:t>• Spoken language assessment readiness</w:t>
      </w:r>
      <w:r>
        <w:br/>
      </w:r>
      <w:r>
        <w:br/>
        <w:t>YEAR 9 SUITABILITY</w:t>
      </w:r>
      <w:r>
        <w:br/>
        <w:t>Millennial is ideal for Year 9 as it bridges KS3 and GCSE study, engages reluctant readers through drama, and reflects contemporary realities students recognise.</w:t>
      </w:r>
      <w:r>
        <w:br/>
      </w:r>
      <w:r>
        <w:br/>
        <w:t>KS4 / GCSE PREPARATION</w:t>
      </w:r>
      <w:r>
        <w:br/>
        <w:t>The text supports GCSE assessment skills:</w:t>
      </w:r>
      <w:r>
        <w:br/>
        <w:t>AO1 – Critical r</w:t>
      </w:r>
      <w:r>
        <w:t>esponse and quotation use</w:t>
      </w:r>
      <w:r>
        <w:br/>
        <w:t>AO2 – Language, form and structure analysis</w:t>
      </w:r>
      <w:r>
        <w:br/>
        <w:t>AO3 – Contextual understanding</w:t>
      </w:r>
      <w:r>
        <w:br/>
        <w:t>AO4 – Accurate, academic written expression</w:t>
      </w:r>
      <w:r>
        <w:br/>
      </w:r>
      <w:r>
        <w:br/>
      </w:r>
    </w:p>
    <w:p w14:paraId="477A7AC8" w14:textId="77777777" w:rsidR="00F87B0D" w:rsidRDefault="00F87B0D">
      <w:r>
        <w:lastRenderedPageBreak/>
        <w:t>THEMES &amp; CONTEXT</w:t>
      </w:r>
      <w:r>
        <w:br/>
        <w:t>• Youth violence and knife crime</w:t>
      </w:r>
      <w:r>
        <w:br/>
        <w:t>• Peer pressure and masculinity</w:t>
      </w:r>
      <w:r>
        <w:br/>
        <w:t>• Education and aspiration</w:t>
      </w:r>
      <w:r>
        <w:br/>
        <w:t>• Justice and moral choice</w:t>
      </w:r>
      <w:r>
        <w:br/>
        <w:t>• Family and community responsibility</w:t>
      </w:r>
      <w:r>
        <w:br/>
      </w:r>
      <w:r>
        <w:br/>
        <w:t>TEACHING RESOURCES</w:t>
      </w:r>
      <w:r>
        <w:br/>
        <w:t>• 22-lesson Medium-Term Plan</w:t>
      </w:r>
      <w:r>
        <w:br/>
        <w:t>• Lesson PowerPoints</w:t>
      </w:r>
      <w:r>
        <w:br/>
        <w:t>• Knowledge organisers</w:t>
      </w:r>
      <w:r>
        <w:br/>
        <w:t>• Assessment tasks</w:t>
      </w:r>
      <w:r>
        <w:br/>
        <w:t>• Spoken language activities</w:t>
      </w:r>
      <w:r>
        <w:br/>
        <w:t>• Author workshops (optional)</w:t>
      </w:r>
      <w:r>
        <w:br/>
      </w:r>
      <w:r>
        <w:br/>
        <w:t>IMPLEMENTATION OPTIONS</w:t>
      </w:r>
      <w:r>
        <w:br/>
        <w:t>• Year 9 core text</w:t>
      </w:r>
      <w:r>
        <w:br/>
        <w:t>• KS3–KS4 transition unit</w:t>
      </w:r>
      <w:r>
        <w:br/>
        <w:t>• English &amp; Drama crossover</w:t>
      </w:r>
      <w:r>
        <w:br/>
        <w:t>• Spoken language focus unit</w:t>
      </w:r>
      <w:r>
        <w:br/>
      </w:r>
      <w:r>
        <w:br/>
        <w:t>SUMMARY</w:t>
      </w:r>
      <w:r>
        <w:br/>
        <w:t>Millennial offers a rigorous, engaging and socia</w:t>
      </w:r>
      <w:r>
        <w:t xml:space="preserve">lly relevant curriculum text that strengthens literacy, oracy and GCSE readiness. </w:t>
      </w:r>
    </w:p>
    <w:p w14:paraId="2B269765" w14:textId="5068E937" w:rsidR="00584A94" w:rsidRDefault="00F87B0D">
      <w:r>
        <w:t xml:space="preserve">Critically this text can also contribute to the effective safeguarding of young people: </w:t>
      </w:r>
      <w:r w:rsidRPr="00F87B0D">
        <w:rPr>
          <w:i/>
          <w:iCs/>
        </w:rPr>
        <w:t>Millennial</w:t>
      </w:r>
      <w:r w:rsidRPr="00F87B0D">
        <w:t xml:space="preserve"> plays an important role in supporting safeguarding and preventative education. By allowing students to engage with difficult life experiences through fictional characters, the text provides a safe, structured space for young people to explore complex issues such as peer pressure, exploitation, violence, loyalty, and the consequences of decision-making</w:t>
      </w:r>
      <w:r>
        <w:t>,</w:t>
      </w:r>
      <w:r w:rsidRPr="00F87B0D">
        <w:t xml:space="preserve"> without personal exposure or risk. Experiencing these scenarios vicariously enables students to develop empathy, emotional literacy, and critical awareness, while guided classroom discussion helps them recognise warning signs, challenge harmful norms, and consider positive alternatives. When taught sensitively, the play supports schools’ safeguarding responsibilities by encouraging reflection, dialogue, and informed choices within a curriculum-led framework.</w:t>
      </w:r>
      <w:r>
        <w:br/>
      </w:r>
    </w:p>
    <w:sectPr w:rsidR="00584A94"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709990453">
    <w:abstractNumId w:val="8"/>
  </w:num>
  <w:num w:numId="2" w16cid:durableId="575480657">
    <w:abstractNumId w:val="6"/>
  </w:num>
  <w:num w:numId="3" w16cid:durableId="1691951383">
    <w:abstractNumId w:val="5"/>
  </w:num>
  <w:num w:numId="4" w16cid:durableId="639503824">
    <w:abstractNumId w:val="4"/>
  </w:num>
  <w:num w:numId="5" w16cid:durableId="951133909">
    <w:abstractNumId w:val="7"/>
  </w:num>
  <w:num w:numId="6" w16cid:durableId="854806416">
    <w:abstractNumId w:val="3"/>
  </w:num>
  <w:num w:numId="7" w16cid:durableId="1197621727">
    <w:abstractNumId w:val="2"/>
  </w:num>
  <w:num w:numId="8" w16cid:durableId="1222133407">
    <w:abstractNumId w:val="1"/>
  </w:num>
  <w:num w:numId="9" w16cid:durableId="1754886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584A94"/>
    <w:rsid w:val="00AA1D8D"/>
    <w:rsid w:val="00B47730"/>
    <w:rsid w:val="00CB0664"/>
    <w:rsid w:val="00DC383C"/>
    <w:rsid w:val="00F87B0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540C51"/>
  <w14:defaultImageDpi w14:val="300"/>
  <w15:docId w15:val="{3F37E673-0F27-4FCA-81EB-E9D517760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 Mullings</cp:lastModifiedBy>
  <cp:revision>2</cp:revision>
  <dcterms:created xsi:type="dcterms:W3CDTF">2025-12-17T11:19:00Z</dcterms:created>
  <dcterms:modified xsi:type="dcterms:W3CDTF">2025-12-17T11:19:00Z</dcterms:modified>
  <cp:category/>
</cp:coreProperties>
</file>